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D3" w:rsidRDefault="00767ED3" w:rsidP="00767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40"/>
          <w:szCs w:val="40"/>
          <w:rtl/>
        </w:rPr>
      </w:pPr>
      <w:bookmarkStart w:id="0" w:name="_GoBack"/>
      <w:r w:rsidRPr="00767ED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حكم تهنئة الكفار بأعيادهم ومناسباتهم الدينية</w:t>
      </w:r>
    </w:p>
    <w:p w:rsidR="00767ED3" w:rsidRPr="00767ED3" w:rsidRDefault="00767ED3" w:rsidP="00767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9"/>
          <w:szCs w:val="39"/>
        </w:rPr>
      </w:pPr>
    </w:p>
    <w:p w:rsidR="00767ED3" w:rsidRPr="00767ED3" w:rsidRDefault="00767ED3" w:rsidP="00767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767ED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الحمد لله، والصلاة والسلام على نبينا محمد وعلى آله وصحبه وبعد:</w:t>
      </w:r>
    </w:p>
    <w:p w:rsidR="00767ED3" w:rsidRPr="00767ED3" w:rsidRDefault="00767ED3" w:rsidP="00767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767ED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فقد كثر الكلام حول حكم تهنئة المسلم للكفار بأعيادهم الدينية، وأرى من الواجب بيان الحق الذي يظهر لي في ذلك فأقول:</w:t>
      </w:r>
    </w:p>
    <w:p w:rsidR="00767ED3" w:rsidRPr="00767ED3" w:rsidRDefault="00767ED3" w:rsidP="00767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767ED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لا تجوز تهنئة الكفار بأعيادهم لما في ذلك من المحاذير الكثيرة ومنها:</w:t>
      </w:r>
    </w:p>
    <w:p w:rsidR="00767ED3" w:rsidRPr="00767ED3" w:rsidRDefault="00767ED3" w:rsidP="00767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76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أولًا:</w:t>
      </w:r>
      <w:r w:rsidRPr="00767ED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أن هذا فيه نوع موالاة لهم وقد نهينا عن موالاتهم في أدلة كثيرة من الكتاب والسنة منها قوله تعالى: (</w:t>
      </w:r>
      <w:r w:rsidRPr="00767ED3">
        <w:rPr>
          <w:rFonts w:ascii="Times New Roman" w:eastAsia="Times New Roman" w:hAnsi="Times New Roman" w:cs="Times New Roman"/>
          <w:color w:val="008000"/>
          <w:sz w:val="27"/>
          <w:szCs w:val="27"/>
          <w:rtl/>
        </w:rPr>
        <w:t>يَا أَيُّهَا الَّذِينَ آمَنُوا لا تَتَّخِذُوا الْيَهُودَ وَالنَّصَارَى أَوْلِيَاءَ بَعْضُهُمْ أَوْلِيَاءُ بَعْضٍ وَمَنْ يَتَوَلَّهُمْ مِنْكُمْ فَإِنَّهُ مِنْهُمْ إِنَّ اللَّهَ لا يَهْدِي الْقَوْمَ الظَّالِمِينَ</w:t>
      </w:r>
      <w:r w:rsidRPr="00767ED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)، </w:t>
      </w:r>
      <w:r w:rsidRPr="00767ED3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[سورة المائدة: 15]</w:t>
      </w:r>
      <w:r w:rsidRPr="00767ED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، ومن الموالاة لهم تهنئتهم؛ لأنها تنبئ عن محبتهم ومحبة دينهم؛ لأن الذي لا تحبه لا تهنيه، وقد قال تعالى: (</w:t>
      </w:r>
      <w:r w:rsidRPr="00767ED3">
        <w:rPr>
          <w:rFonts w:ascii="Times New Roman" w:eastAsia="Times New Roman" w:hAnsi="Times New Roman" w:cs="Times New Roman"/>
          <w:color w:val="008000"/>
          <w:sz w:val="27"/>
          <w:szCs w:val="27"/>
          <w:rtl/>
        </w:rPr>
        <w:t>لا تَجِدُ قَوْماً يُؤْمِنُونَ بِاللَّهِ وَالْيَوْمِ الآخِرِ يُوَادُّونَ مَنْ حَادَّ اللَّهَ وَرَسُولَهُ وَلَوْ كَانُوا آبَاءَهُمْ أَوْ أَبْنَاءَهُمْ أَوْ إِخْوَانَهُمْ أَوْ عَشِيرَتَهُمْ</w:t>
      </w:r>
      <w:r w:rsidRPr="00767ED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)</w:t>
      </w:r>
      <w:r w:rsidRPr="00767ED3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[سورة المجادلة: 23]</w:t>
      </w:r>
      <w:r w:rsidRPr="00767ED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، فإذا نهينا عن محبة الأقارب المحادين لله ورسوله فكيف بغيرهم.</w:t>
      </w:r>
    </w:p>
    <w:p w:rsidR="00767ED3" w:rsidRPr="00767ED3" w:rsidRDefault="00767ED3" w:rsidP="00767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76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ثانيًا:</w:t>
      </w:r>
      <w:r w:rsidRPr="00767ED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أن هذا فيه رضى بأعيادهم وإقرار لهم عليها وتشجيع لهم، وكل واحد من هذه الأمور كافٍ في تحريم تهنئتهم فكيف إذا اجتمعت في تهنئتهم.</w:t>
      </w:r>
    </w:p>
    <w:p w:rsidR="00767ED3" w:rsidRPr="00767ED3" w:rsidRDefault="00767ED3" w:rsidP="00767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767ED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والجواب عن شبه المجيزين</w:t>
      </w:r>
    </w:p>
    <w:p w:rsidR="00767ED3" w:rsidRPr="00767ED3" w:rsidRDefault="00767ED3" w:rsidP="00767ED3">
      <w:pPr>
        <w:shd w:val="clear" w:color="auto" w:fill="FFFFFF"/>
        <w:spacing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767ED3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1-</w:t>
      </w:r>
      <w:r w:rsidRPr="00767ED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67ED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وأما من يقول إن المسلم يضطر إلى تهنئتهم إذا كان مقيمًا بينهم أو يتعلم منهم فنقول:</w:t>
      </w:r>
    </w:p>
    <w:p w:rsidR="00767ED3" w:rsidRPr="00767ED3" w:rsidRDefault="00767ED3" w:rsidP="00767E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76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أولًا:</w:t>
      </w:r>
      <w:r w:rsidRPr="00767ED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لا تجوز إقامة المسلم بين أظهر الكفار إلا لحاجة مباحة وتنتهي الإقامة بينهم بانتهاء الحاجة مع تمسكه بدينه.</w:t>
      </w:r>
    </w:p>
    <w:p w:rsidR="00767ED3" w:rsidRPr="00767ED3" w:rsidRDefault="00767ED3" w:rsidP="00767E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76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ثانيًا:</w:t>
      </w:r>
      <w:r w:rsidRPr="00767ED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هم لا يجبرونه على ذلك ولا يكرهونه حتى يقال إن هذا من باب الضرورة ودفع الإكراه والمسلم يعتز بدينه ولا يجامل فيه بل يقول: (</w:t>
      </w:r>
      <w:r w:rsidRPr="00767ED3">
        <w:rPr>
          <w:rFonts w:ascii="Times New Roman" w:eastAsia="Times New Roman" w:hAnsi="Times New Roman" w:cs="Times New Roman"/>
          <w:color w:val="008000"/>
          <w:sz w:val="27"/>
          <w:szCs w:val="27"/>
          <w:rtl/>
        </w:rPr>
        <w:t>لَكُمْ دِينُكُمْ وَلِيَ دِينِ</w:t>
      </w:r>
      <w:r w:rsidRPr="00767ED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)</w:t>
      </w:r>
      <w:r w:rsidRPr="00767ED3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[سورة الكافرون:6]</w:t>
      </w:r>
      <w:r w:rsidRPr="00767ED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.</w:t>
      </w:r>
    </w:p>
    <w:p w:rsidR="00767ED3" w:rsidRPr="00767ED3" w:rsidRDefault="00767ED3" w:rsidP="00767ED3">
      <w:pPr>
        <w:shd w:val="clear" w:color="auto" w:fill="FFFFFF"/>
        <w:spacing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767ED3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2-</w:t>
      </w:r>
      <w:r w:rsidRPr="00767ED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67ED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وأما من يقول كما أنهم يهنئوننا بأعيادنا فنحن نهنئهم بأعيادهم من باب رد الجميل. فنقول إن أعيادنا حق وأعيادهم لا سيما البدعية باطلة فلا نقرهم عليها ولا نهنئهم بها.</w:t>
      </w:r>
    </w:p>
    <w:p w:rsidR="00767ED3" w:rsidRPr="00767ED3" w:rsidRDefault="00767ED3" w:rsidP="00767ED3">
      <w:pPr>
        <w:shd w:val="clear" w:color="auto" w:fill="FFFFFF"/>
        <w:spacing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767ED3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3-</w:t>
      </w:r>
      <w:r w:rsidRPr="00767ED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67ED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وأما الاستدلال بقوله تعالى: (</w:t>
      </w:r>
      <w:r w:rsidRPr="00767ED3">
        <w:rPr>
          <w:rFonts w:ascii="Times New Roman" w:eastAsia="Times New Roman" w:hAnsi="Times New Roman" w:cs="Times New Roman"/>
          <w:color w:val="008000"/>
          <w:sz w:val="27"/>
          <w:szCs w:val="27"/>
          <w:rtl/>
        </w:rPr>
        <w:t>لا يَنْهَاكُمْ اللَّهُ عَنْ الَّذِينَ لَمْ يُقَاتِلُوكُمْ فِي الدِّينِ وَلَمْ يُخْرِجُوكُمْ مِنْ دِيَارِكُمْ أَنْ تَبَرُّوهُمْ وَتُقْسِطُوا إِلَيْهِمْ</w:t>
      </w:r>
      <w:r w:rsidRPr="00767ED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) </w:t>
      </w:r>
      <w:r w:rsidRPr="00767ED3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[سورة الممتحنة:8]</w:t>
      </w:r>
      <w:r w:rsidRPr="00767ED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، على جواز تهنئتهم بأعيادهم فنقول هذا استدلال في غير محله؛ لأن الآية تعني بر هؤلاء والإحسان إليهم في الأمور المباحة، وتهنئتهم بأعيادهم ليست مباحة فلا نبرهم بها.</w:t>
      </w:r>
    </w:p>
    <w:p w:rsidR="00767ED3" w:rsidRPr="00767ED3" w:rsidRDefault="00767ED3" w:rsidP="00767ED3">
      <w:pPr>
        <w:shd w:val="clear" w:color="auto" w:fill="FFFFFF"/>
        <w:spacing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767ED3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4-</w:t>
      </w:r>
      <w:r w:rsidRPr="00767ED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67ED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وأما قول: إن هذا من باب الدعوة إلى الله، فنقول: الدعوة إلى الله لا تكون فيما نهينا عنه من موالاتهم بل تكون بما شرعه الله.</w:t>
      </w:r>
    </w:p>
    <w:p w:rsidR="00767ED3" w:rsidRPr="00767ED3" w:rsidRDefault="00767ED3" w:rsidP="00767E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767ED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وصلى الله وسلم على نبينا محمد وآله وصحبه</w:t>
      </w:r>
    </w:p>
    <w:p w:rsidR="00802E78" w:rsidRDefault="00DA6593" w:rsidP="00D34F9F">
      <w:pPr>
        <w:spacing w:before="120"/>
        <w:ind w:firstLine="851"/>
        <w:jc w:val="both"/>
        <w:rPr>
          <w:rtl/>
        </w:rPr>
      </w:pPr>
      <w:r>
        <w:rPr>
          <w:b/>
          <w:bCs/>
          <w:color w:val="000000"/>
          <w:sz w:val="28"/>
          <w:szCs w:val="28"/>
          <w:shd w:val="clear" w:color="auto" w:fill="FFFFFF"/>
          <w:rtl/>
        </w:rPr>
        <w:t>كتبه</w:t>
      </w:r>
    </w:p>
    <w:p w:rsidR="00DA6593" w:rsidRDefault="00DA6593" w:rsidP="00D34F9F">
      <w:pPr>
        <w:spacing w:before="120"/>
        <w:ind w:firstLine="851"/>
        <w:jc w:val="both"/>
        <w:rPr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b/>
          <w:bCs/>
          <w:color w:val="000000"/>
          <w:sz w:val="28"/>
          <w:szCs w:val="28"/>
          <w:shd w:val="clear" w:color="auto" w:fill="FFFFFF"/>
          <w:rtl/>
        </w:rPr>
        <w:lastRenderedPageBreak/>
        <w:t>صالح بن فوزان الفوزان</w:t>
      </w:r>
    </w:p>
    <w:p w:rsidR="00DA6593" w:rsidRDefault="00DA6593" w:rsidP="00D34F9F">
      <w:pPr>
        <w:spacing w:before="120"/>
        <w:ind w:firstLine="851"/>
        <w:jc w:val="both"/>
        <w:rPr>
          <w:rtl/>
        </w:rPr>
      </w:pPr>
      <w:r>
        <w:rPr>
          <w:b/>
          <w:bCs/>
          <w:color w:val="000000"/>
          <w:sz w:val="28"/>
          <w:szCs w:val="28"/>
          <w:shd w:val="clear" w:color="auto" w:fill="FFFFFF"/>
          <w:rtl/>
        </w:rPr>
        <w:t>عضو هيئة كبار العلماء</w:t>
      </w:r>
    </w:p>
    <w:bookmarkEnd w:id="0"/>
    <w:p w:rsidR="00D34F9F" w:rsidRPr="00DA6593" w:rsidRDefault="00D34F9F" w:rsidP="005F4D22">
      <w:pPr>
        <w:spacing w:before="120"/>
        <w:jc w:val="both"/>
      </w:pPr>
    </w:p>
    <w:sectPr w:rsidR="00D34F9F" w:rsidRPr="00DA6593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2D"/>
    <w:rsid w:val="00022042"/>
    <w:rsid w:val="00083C0D"/>
    <w:rsid w:val="000B7D8C"/>
    <w:rsid w:val="0011067E"/>
    <w:rsid w:val="0013776D"/>
    <w:rsid w:val="0020320F"/>
    <w:rsid w:val="0027049C"/>
    <w:rsid w:val="00292DA6"/>
    <w:rsid w:val="002C5C7A"/>
    <w:rsid w:val="002E10B9"/>
    <w:rsid w:val="0035772D"/>
    <w:rsid w:val="003A1AA7"/>
    <w:rsid w:val="003E1DF1"/>
    <w:rsid w:val="00453CEC"/>
    <w:rsid w:val="00474883"/>
    <w:rsid w:val="004C378C"/>
    <w:rsid w:val="00514BF0"/>
    <w:rsid w:val="005C0E3D"/>
    <w:rsid w:val="005F4D22"/>
    <w:rsid w:val="006766C4"/>
    <w:rsid w:val="006C2297"/>
    <w:rsid w:val="00767ED3"/>
    <w:rsid w:val="007C77F4"/>
    <w:rsid w:val="007E1B25"/>
    <w:rsid w:val="00802E78"/>
    <w:rsid w:val="009126F2"/>
    <w:rsid w:val="009E0E2E"/>
    <w:rsid w:val="00AA0B15"/>
    <w:rsid w:val="00AA5492"/>
    <w:rsid w:val="00AC200F"/>
    <w:rsid w:val="00B03260"/>
    <w:rsid w:val="00B32CB1"/>
    <w:rsid w:val="00B50AAB"/>
    <w:rsid w:val="00B83CA4"/>
    <w:rsid w:val="00C46675"/>
    <w:rsid w:val="00D34F9F"/>
    <w:rsid w:val="00D439C3"/>
    <w:rsid w:val="00DA6593"/>
    <w:rsid w:val="00DD7ED7"/>
    <w:rsid w:val="00E10BDB"/>
    <w:rsid w:val="00E83FE9"/>
    <w:rsid w:val="00EA1048"/>
    <w:rsid w:val="00F542F5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5C7A"/>
  </w:style>
  <w:style w:type="paragraph" w:styleId="ListParagraph">
    <w:name w:val="List Paragraph"/>
    <w:basedOn w:val="Normal"/>
    <w:uiPriority w:val="34"/>
    <w:qFormat/>
    <w:rsid w:val="00C466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5C7A"/>
  </w:style>
  <w:style w:type="paragraph" w:styleId="ListParagraph">
    <w:name w:val="List Paragraph"/>
    <w:basedOn w:val="Normal"/>
    <w:uiPriority w:val="34"/>
    <w:qFormat/>
    <w:rsid w:val="00C466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98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8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5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2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9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6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97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1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8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1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3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0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6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52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1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26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0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18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23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6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8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2015-01-07T06:17:00Z</cp:lastPrinted>
  <dcterms:created xsi:type="dcterms:W3CDTF">2015-01-07T11:34:00Z</dcterms:created>
  <dcterms:modified xsi:type="dcterms:W3CDTF">2015-01-07T11:34:00Z</dcterms:modified>
</cp:coreProperties>
</file>